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CE76C" w14:textId="77777777" w:rsidR="00D932AC" w:rsidRDefault="00D932AC" w:rsidP="00062908">
      <w:pPr>
        <w:spacing w:after="0" w:line="240" w:lineRule="auto"/>
        <w:outlineLvl w:val="2"/>
        <w:rPr>
          <w:rFonts w:ascii="Montserrat" w:eastAsia="Times New Roman" w:hAnsi="Montserrat" w:cs="Tahoma"/>
          <w:b/>
          <w:bCs/>
          <w:color w:val="437EC4"/>
          <w:sz w:val="20"/>
          <w:szCs w:val="20"/>
          <w:lang w:eastAsia="en-GB"/>
        </w:rPr>
      </w:pPr>
      <w:r>
        <w:rPr>
          <w:rFonts w:ascii="Montserrat" w:eastAsia="Times New Roman" w:hAnsi="Montserrat" w:cs="Tahoma"/>
          <w:b/>
          <w:bCs/>
          <w:noProof/>
          <w:color w:val="437EC4"/>
          <w:sz w:val="20"/>
          <w:szCs w:val="20"/>
          <w:lang w:eastAsia="en-GB"/>
        </w:rPr>
        <w:drawing>
          <wp:inline distT="0" distB="0" distL="0" distR="0" wp14:anchorId="5AEA9055" wp14:editId="68474E5F">
            <wp:extent cx="2105025" cy="811365"/>
            <wp:effectExtent l="0" t="0" r="0" b="8255"/>
            <wp:docPr id="1998721630" name="Picture 1" descr="A logo for a flower sh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21630" name="Picture 1" descr="A logo for a flower shop&#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13" cy="815022"/>
                    </a:xfrm>
                    <a:prstGeom prst="rect">
                      <a:avLst/>
                    </a:prstGeom>
                  </pic:spPr>
                </pic:pic>
              </a:graphicData>
            </a:graphic>
          </wp:inline>
        </w:drawing>
      </w:r>
    </w:p>
    <w:p w14:paraId="35C8829B" w14:textId="77777777" w:rsidR="00D932AC" w:rsidRDefault="00D932AC" w:rsidP="00062908">
      <w:pPr>
        <w:spacing w:after="0" w:line="240" w:lineRule="auto"/>
        <w:outlineLvl w:val="2"/>
        <w:rPr>
          <w:rFonts w:ascii="Montserrat" w:eastAsia="Times New Roman" w:hAnsi="Montserrat" w:cs="Tahoma"/>
          <w:b/>
          <w:bCs/>
          <w:color w:val="437EC4"/>
          <w:sz w:val="20"/>
          <w:szCs w:val="20"/>
          <w:lang w:eastAsia="en-GB"/>
        </w:rPr>
      </w:pPr>
    </w:p>
    <w:p w14:paraId="6723FB88" w14:textId="2B5B717E" w:rsidR="00062908" w:rsidRPr="00867C90" w:rsidRDefault="002176B8" w:rsidP="00062908">
      <w:pPr>
        <w:spacing w:after="0" w:line="240" w:lineRule="auto"/>
        <w:outlineLvl w:val="2"/>
        <w:rPr>
          <w:rFonts w:ascii="Montserrat" w:eastAsia="Times New Roman" w:hAnsi="Montserrat" w:cs="Tahoma"/>
          <w:b/>
          <w:bCs/>
          <w:color w:val="437EC4"/>
          <w:sz w:val="20"/>
          <w:szCs w:val="20"/>
          <w:lang w:eastAsia="en-GB"/>
        </w:rPr>
      </w:pPr>
      <w:r>
        <w:rPr>
          <w:rFonts w:ascii="Montserrat" w:eastAsia="Times New Roman" w:hAnsi="Montserrat" w:cs="Tahoma"/>
          <w:b/>
          <w:bCs/>
          <w:color w:val="437EC4"/>
          <w:sz w:val="20"/>
          <w:szCs w:val="20"/>
          <w:lang w:eastAsia="en-GB"/>
        </w:rPr>
        <w:t xml:space="preserve">TICKET </w:t>
      </w:r>
      <w:r w:rsidR="00062908" w:rsidRPr="00867C90">
        <w:rPr>
          <w:rFonts w:ascii="Montserrat" w:eastAsia="Times New Roman" w:hAnsi="Montserrat" w:cs="Tahoma"/>
          <w:b/>
          <w:bCs/>
          <w:color w:val="437EC4"/>
          <w:sz w:val="20"/>
          <w:szCs w:val="20"/>
          <w:lang w:eastAsia="en-GB"/>
        </w:rPr>
        <w:t>TERMS AND CONDITIONS</w:t>
      </w:r>
    </w:p>
    <w:p w14:paraId="6A758571"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r w:rsidRPr="00867C90">
        <w:rPr>
          <w:rFonts w:ascii="Montserrat" w:eastAsia="Times New Roman" w:hAnsi="Montserrat" w:cs="Tahoma"/>
          <w:color w:val="555555"/>
          <w:sz w:val="20"/>
          <w:szCs w:val="20"/>
          <w:lang w:eastAsia="en-GB"/>
        </w:rPr>
        <w:t xml:space="preserve">The below terms are in addition to any other shown on the event organisers website. </w:t>
      </w:r>
    </w:p>
    <w:p w14:paraId="398D359D"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r w:rsidRPr="00867C90">
        <w:rPr>
          <w:rFonts w:ascii="Montserrat" w:eastAsia="Times New Roman" w:hAnsi="Montserrat" w:cs="Tahoma"/>
          <w:color w:val="555555"/>
          <w:sz w:val="20"/>
          <w:szCs w:val="20"/>
          <w:lang w:eastAsia="en-GB"/>
        </w:rPr>
        <w:t>The Organisers advise that due to the uneven nature of the terrain of this event it may be at times difficult for spectators to move around freely. All spectators enter at their own risk and are advised to wear suitable footwear.</w:t>
      </w:r>
    </w:p>
    <w:p w14:paraId="794EA1A5"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p>
    <w:p w14:paraId="589C406F" w14:textId="77777777" w:rsidR="00062908" w:rsidRPr="00867C90" w:rsidRDefault="00062908" w:rsidP="00062908">
      <w:pPr>
        <w:spacing w:after="0" w:line="240" w:lineRule="auto"/>
        <w:outlineLvl w:val="2"/>
        <w:rPr>
          <w:rFonts w:ascii="Montserrat" w:eastAsia="Times New Roman" w:hAnsi="Montserrat" w:cs="Tahoma"/>
          <w:b/>
          <w:bCs/>
          <w:color w:val="437EC4"/>
          <w:sz w:val="20"/>
          <w:szCs w:val="20"/>
          <w:lang w:eastAsia="en-GB"/>
        </w:rPr>
      </w:pPr>
      <w:r w:rsidRPr="00867C90">
        <w:rPr>
          <w:rFonts w:ascii="Montserrat" w:eastAsia="Times New Roman" w:hAnsi="Montserrat" w:cs="Tahoma"/>
          <w:b/>
          <w:bCs/>
          <w:color w:val="437EC4"/>
          <w:sz w:val="20"/>
          <w:szCs w:val="20"/>
          <w:lang w:eastAsia="en-GB"/>
        </w:rPr>
        <w:t>Online Ticket Orders</w:t>
      </w:r>
    </w:p>
    <w:p w14:paraId="7D60C826" w14:textId="77777777" w:rsidR="00062908" w:rsidRDefault="00062908" w:rsidP="00062908">
      <w:pPr>
        <w:spacing w:after="0" w:line="330" w:lineRule="atLeast"/>
        <w:rPr>
          <w:rFonts w:ascii="Montserrat" w:eastAsia="Times New Roman" w:hAnsi="Montserrat" w:cs="Tahoma"/>
          <w:color w:val="555555"/>
          <w:sz w:val="20"/>
          <w:szCs w:val="20"/>
          <w:lang w:eastAsia="en-GB"/>
        </w:rPr>
      </w:pPr>
      <w:r w:rsidRPr="00867C90">
        <w:rPr>
          <w:rFonts w:ascii="Montserrat" w:eastAsia="Times New Roman" w:hAnsi="Montserrat" w:cs="Tahoma"/>
          <w:color w:val="555555"/>
          <w:sz w:val="20"/>
          <w:szCs w:val="20"/>
          <w:lang w:eastAsia="en-GB"/>
        </w:rPr>
        <w:t>Once purchased, tickets cannot be transferred, exchanged, refunded or returned. In the event of non-delivery, duplicate tickets will not be issued (copies of electronic ticket can be requested). The ticket purchaser is responsible for ordering to ensure timely receipt of their ticket. Customers are advised to check their purchase upon receipt. It is the responsibility of the customer to inform the Event Organiser of any change of address, contact phone number or email address, both before and after receipt of the goods. Please note that our preferred method of contact for customers ordering online is by email, so care should be taken to provide a current, valid email address. Tickets are valid for one day/visit only (unless otherwise stated</w:t>
      </w:r>
      <w:proofErr w:type="gramStart"/>
      <w:r w:rsidRPr="00867C90">
        <w:rPr>
          <w:rFonts w:ascii="Montserrat" w:eastAsia="Times New Roman" w:hAnsi="Montserrat" w:cs="Tahoma"/>
          <w:color w:val="555555"/>
          <w:sz w:val="20"/>
          <w:szCs w:val="20"/>
          <w:lang w:eastAsia="en-GB"/>
        </w:rPr>
        <w:t>), but</w:t>
      </w:r>
      <w:proofErr w:type="gramEnd"/>
      <w:r w:rsidRPr="00867C90">
        <w:rPr>
          <w:rFonts w:ascii="Montserrat" w:eastAsia="Times New Roman" w:hAnsi="Montserrat" w:cs="Tahoma"/>
          <w:color w:val="555555"/>
          <w:sz w:val="20"/>
          <w:szCs w:val="20"/>
          <w:lang w:eastAsia="en-GB"/>
        </w:rPr>
        <w:t xml:space="preserve"> might offer a choice of days to visit.</w:t>
      </w:r>
    </w:p>
    <w:p w14:paraId="5DDE2CAE" w14:textId="77777777" w:rsidR="00182965" w:rsidRDefault="00182965" w:rsidP="00062908">
      <w:pPr>
        <w:spacing w:after="0" w:line="330" w:lineRule="atLeast"/>
        <w:rPr>
          <w:rFonts w:ascii="Montserrat" w:eastAsia="Times New Roman" w:hAnsi="Montserrat" w:cs="Tahoma"/>
          <w:color w:val="555555"/>
          <w:sz w:val="20"/>
          <w:szCs w:val="20"/>
          <w:lang w:eastAsia="en-GB"/>
        </w:rPr>
      </w:pPr>
    </w:p>
    <w:p w14:paraId="2BF66623" w14:textId="69CD33E9" w:rsidR="00182965" w:rsidRPr="00182965" w:rsidRDefault="00AB6079" w:rsidP="00182965">
      <w:pPr>
        <w:spacing w:after="0" w:line="330" w:lineRule="atLeast"/>
        <w:rPr>
          <w:rFonts w:ascii="Montserrat" w:eastAsia="Times New Roman" w:hAnsi="Montserrat" w:cs="Tahoma"/>
          <w:color w:val="0070C0"/>
          <w:sz w:val="20"/>
          <w:szCs w:val="20"/>
          <w:lang w:eastAsia="en-GB"/>
        </w:rPr>
      </w:pPr>
      <w:r w:rsidRPr="00AB6079">
        <w:rPr>
          <w:rFonts w:ascii="Montserrat" w:eastAsia="Times New Roman" w:hAnsi="Montserrat" w:cs="Tahoma"/>
          <w:b/>
          <w:bCs/>
          <w:color w:val="0070C0"/>
          <w:sz w:val="20"/>
          <w:szCs w:val="20"/>
          <w:lang w:eastAsia="en-GB"/>
        </w:rPr>
        <w:t>Free entry tickets</w:t>
      </w:r>
    </w:p>
    <w:p w14:paraId="237CBBA3" w14:textId="7562CCC3" w:rsidR="00182965" w:rsidRPr="00182965" w:rsidRDefault="00182965" w:rsidP="00182965">
      <w:pPr>
        <w:spacing w:after="0" w:line="330" w:lineRule="atLeast"/>
        <w:rPr>
          <w:rFonts w:ascii="Montserrat" w:eastAsia="Times New Roman" w:hAnsi="Montserrat" w:cs="Tahoma"/>
          <w:color w:val="555555"/>
          <w:sz w:val="20"/>
          <w:szCs w:val="20"/>
          <w:lang w:eastAsia="en-GB"/>
        </w:rPr>
      </w:pPr>
      <w:r w:rsidRPr="00182965">
        <w:rPr>
          <w:rFonts w:ascii="Montserrat" w:eastAsia="Times New Roman" w:hAnsi="Montserrat" w:cs="Tahoma"/>
          <w:color w:val="555555"/>
          <w:sz w:val="20"/>
          <w:szCs w:val="20"/>
          <w:lang w:eastAsia="en-GB"/>
        </w:rPr>
        <w:t>Taunton Flower Show are proud to offer two categories of free entry tickets; these are children’s tickets and carers tickets. These ticket types are being offered to support families and those with additional care needs to enjoy the show. Having said this the continuation of Taunton Flower Show depends upon ticket sales and as such we request that you kindly consider your requirement for free tickets.</w:t>
      </w:r>
    </w:p>
    <w:p w14:paraId="75390A40" w14:textId="49964CCA" w:rsidR="00182965" w:rsidRPr="00182965" w:rsidRDefault="00182965" w:rsidP="00182965">
      <w:pPr>
        <w:spacing w:after="0" w:line="330" w:lineRule="atLeast"/>
        <w:rPr>
          <w:rFonts w:ascii="Montserrat" w:eastAsia="Times New Roman" w:hAnsi="Montserrat" w:cs="Tahoma"/>
          <w:color w:val="555555"/>
          <w:sz w:val="20"/>
          <w:szCs w:val="20"/>
          <w:lang w:eastAsia="en-GB"/>
        </w:rPr>
      </w:pPr>
      <w:r w:rsidRPr="00182965">
        <w:rPr>
          <w:rFonts w:ascii="Montserrat" w:eastAsia="Times New Roman" w:hAnsi="Montserrat" w:cs="Tahoma"/>
          <w:color w:val="555555"/>
          <w:sz w:val="20"/>
          <w:szCs w:val="20"/>
          <w:lang w:eastAsia="en-GB"/>
        </w:rPr>
        <w:t>Children’s Tickets – are offered free of charge to any person under the age of 18 attending Taunton Flower Show with a full paying adult. An adult ticket enables the purchaser to bring up to two people under the age of 18 into the showground for free.</w:t>
      </w:r>
    </w:p>
    <w:p w14:paraId="67D12C6F" w14:textId="46AE9028" w:rsidR="00182965" w:rsidRPr="00182965" w:rsidRDefault="00182965" w:rsidP="00182965">
      <w:pPr>
        <w:spacing w:after="0" w:line="330" w:lineRule="atLeast"/>
        <w:rPr>
          <w:rFonts w:ascii="Montserrat" w:eastAsia="Times New Roman" w:hAnsi="Montserrat" w:cs="Tahoma"/>
          <w:color w:val="555555"/>
          <w:sz w:val="20"/>
          <w:szCs w:val="20"/>
          <w:lang w:eastAsia="en-GB"/>
        </w:rPr>
      </w:pPr>
      <w:r w:rsidRPr="00182965">
        <w:rPr>
          <w:rFonts w:ascii="Montserrat" w:eastAsia="Times New Roman" w:hAnsi="Montserrat" w:cs="Tahoma"/>
          <w:color w:val="555555"/>
          <w:sz w:val="20"/>
          <w:szCs w:val="20"/>
          <w:lang w:eastAsia="en-GB"/>
        </w:rPr>
        <w:t>Carers Tickets – are offered free of charge to any person with a disability who requires assistance to enjoy Taunton Flower Show as a full paying adult. An adult ticket enables the disabled individual to bring in one carer into the showground for free.</w:t>
      </w:r>
    </w:p>
    <w:p w14:paraId="042DD803" w14:textId="77777777" w:rsidR="002176B8" w:rsidRDefault="002176B8" w:rsidP="00182965">
      <w:pPr>
        <w:spacing w:after="0" w:line="330" w:lineRule="atLeast"/>
        <w:rPr>
          <w:rFonts w:ascii="Montserrat" w:eastAsia="Times New Roman" w:hAnsi="Montserrat" w:cs="Tahoma"/>
          <w:color w:val="555555"/>
          <w:sz w:val="20"/>
          <w:szCs w:val="20"/>
          <w:lang w:eastAsia="en-GB"/>
        </w:rPr>
      </w:pPr>
    </w:p>
    <w:p w14:paraId="5EA285B9" w14:textId="0B9C3F1C" w:rsidR="00182965" w:rsidRPr="00182965" w:rsidRDefault="00182965" w:rsidP="00182965">
      <w:pPr>
        <w:spacing w:after="0" w:line="330" w:lineRule="atLeast"/>
        <w:rPr>
          <w:rFonts w:ascii="Montserrat" w:eastAsia="Times New Roman" w:hAnsi="Montserrat" w:cs="Tahoma"/>
          <w:color w:val="555555"/>
          <w:sz w:val="20"/>
          <w:szCs w:val="20"/>
          <w:lang w:eastAsia="en-GB"/>
        </w:rPr>
      </w:pPr>
      <w:r w:rsidRPr="00182965">
        <w:rPr>
          <w:rFonts w:ascii="Montserrat" w:eastAsia="Times New Roman" w:hAnsi="Montserrat" w:cs="Tahoma"/>
          <w:color w:val="555555"/>
          <w:sz w:val="20"/>
          <w:szCs w:val="20"/>
          <w:lang w:eastAsia="en-GB"/>
        </w:rPr>
        <w:t xml:space="preserve">These two free entry ticket types cannot be used in conjunction. If you have any queries about these </w:t>
      </w:r>
      <w:proofErr w:type="gramStart"/>
      <w:r w:rsidRPr="00182965">
        <w:rPr>
          <w:rFonts w:ascii="Montserrat" w:eastAsia="Times New Roman" w:hAnsi="Montserrat" w:cs="Tahoma"/>
          <w:color w:val="555555"/>
          <w:sz w:val="20"/>
          <w:szCs w:val="20"/>
          <w:lang w:eastAsia="en-GB"/>
        </w:rPr>
        <w:t>tickets</w:t>
      </w:r>
      <w:proofErr w:type="gramEnd"/>
      <w:r w:rsidRPr="00182965">
        <w:rPr>
          <w:rFonts w:ascii="Montserrat" w:eastAsia="Times New Roman" w:hAnsi="Montserrat" w:cs="Tahoma"/>
          <w:color w:val="555555"/>
          <w:sz w:val="20"/>
          <w:szCs w:val="20"/>
          <w:lang w:eastAsia="en-GB"/>
        </w:rPr>
        <w:t xml:space="preserve"> please contact Taunton Flower Show ahead of the show dates.</w:t>
      </w:r>
    </w:p>
    <w:p w14:paraId="04EB543E"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p>
    <w:p w14:paraId="530B7A81" w14:textId="77777777" w:rsidR="00062908" w:rsidRPr="00867C90" w:rsidRDefault="00062908" w:rsidP="00062908">
      <w:pPr>
        <w:spacing w:after="0" w:line="240" w:lineRule="auto"/>
        <w:outlineLvl w:val="2"/>
        <w:rPr>
          <w:rFonts w:ascii="Montserrat" w:eastAsia="Times New Roman" w:hAnsi="Montserrat" w:cs="Tahoma"/>
          <w:b/>
          <w:bCs/>
          <w:color w:val="437EC4"/>
          <w:sz w:val="20"/>
          <w:szCs w:val="20"/>
          <w:lang w:eastAsia="en-GB"/>
        </w:rPr>
      </w:pPr>
      <w:r w:rsidRPr="00867C90">
        <w:rPr>
          <w:rFonts w:ascii="Montserrat" w:eastAsia="Times New Roman" w:hAnsi="Montserrat" w:cs="Tahoma"/>
          <w:b/>
          <w:bCs/>
          <w:color w:val="437EC4"/>
          <w:sz w:val="20"/>
          <w:szCs w:val="20"/>
          <w:lang w:eastAsia="en-GB"/>
        </w:rPr>
        <w:t>Cancelled Bookings</w:t>
      </w:r>
    </w:p>
    <w:p w14:paraId="7A67989A"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r w:rsidRPr="00867C90">
        <w:rPr>
          <w:rFonts w:ascii="Montserrat" w:eastAsia="Times New Roman" w:hAnsi="Montserrat" w:cs="Tahoma"/>
          <w:color w:val="555555"/>
          <w:sz w:val="20"/>
          <w:szCs w:val="20"/>
          <w:lang w:eastAsia="en-GB"/>
        </w:rPr>
        <w:t>Lost, Forgotten or Unused Badges/Tickets.   No duplicate can be issued or any refund made in respect of any lost, forgotten or unused car passes admission tickets or members'/guest badges.</w:t>
      </w:r>
    </w:p>
    <w:p w14:paraId="735641CE"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p>
    <w:p w14:paraId="4F277166" w14:textId="77777777" w:rsidR="00062908" w:rsidRPr="00867C90" w:rsidRDefault="00062908" w:rsidP="00062908">
      <w:pPr>
        <w:spacing w:after="0" w:line="240" w:lineRule="auto"/>
        <w:outlineLvl w:val="2"/>
        <w:rPr>
          <w:rFonts w:ascii="Montserrat" w:eastAsia="Times New Roman" w:hAnsi="Montserrat" w:cs="Tahoma"/>
          <w:b/>
          <w:bCs/>
          <w:color w:val="437EC4"/>
          <w:sz w:val="20"/>
          <w:szCs w:val="20"/>
          <w:lang w:eastAsia="en-GB"/>
        </w:rPr>
      </w:pPr>
      <w:r w:rsidRPr="00867C90">
        <w:rPr>
          <w:rFonts w:ascii="Montserrat" w:eastAsia="Times New Roman" w:hAnsi="Montserrat" w:cs="Tahoma"/>
          <w:b/>
          <w:bCs/>
          <w:color w:val="437EC4"/>
          <w:sz w:val="20"/>
          <w:szCs w:val="20"/>
          <w:lang w:eastAsia="en-GB"/>
        </w:rPr>
        <w:lastRenderedPageBreak/>
        <w:t>Cancellation or Abandonment of the Event</w:t>
      </w:r>
    </w:p>
    <w:p w14:paraId="37362FBF"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r w:rsidRPr="00867C90">
        <w:rPr>
          <w:rFonts w:ascii="Montserrat" w:eastAsia="Times New Roman" w:hAnsi="Montserrat" w:cs="Tahoma"/>
          <w:color w:val="555555"/>
          <w:sz w:val="20"/>
          <w:szCs w:val="20"/>
          <w:lang w:eastAsia="en-GB"/>
        </w:rPr>
        <w:t>The Event Organiser shall not be liable in respect of any loss or damage whatsoever arising from the abandonment, cancellation or postponement of the Event or any such eventuality.</w:t>
      </w:r>
    </w:p>
    <w:p w14:paraId="34D2761F"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p>
    <w:p w14:paraId="090A64E6" w14:textId="77777777" w:rsidR="00062908" w:rsidRPr="00867C90" w:rsidRDefault="00062908" w:rsidP="00062908">
      <w:pPr>
        <w:spacing w:after="0" w:line="240" w:lineRule="auto"/>
        <w:outlineLvl w:val="2"/>
        <w:rPr>
          <w:rFonts w:ascii="Montserrat" w:eastAsia="Times New Roman" w:hAnsi="Montserrat" w:cs="Tahoma"/>
          <w:b/>
          <w:bCs/>
          <w:color w:val="437EC4"/>
          <w:sz w:val="20"/>
          <w:szCs w:val="20"/>
          <w:lang w:eastAsia="en-GB"/>
        </w:rPr>
      </w:pPr>
      <w:r w:rsidRPr="00867C90">
        <w:rPr>
          <w:rFonts w:ascii="Montserrat" w:eastAsia="Times New Roman" w:hAnsi="Montserrat" w:cs="Tahoma"/>
          <w:b/>
          <w:bCs/>
          <w:color w:val="437EC4"/>
          <w:sz w:val="20"/>
          <w:szCs w:val="20"/>
          <w:lang w:eastAsia="en-GB"/>
        </w:rPr>
        <w:t>Disclaimer of Liability</w:t>
      </w:r>
    </w:p>
    <w:p w14:paraId="6ECD72AA"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r w:rsidRPr="00867C90">
        <w:rPr>
          <w:rFonts w:ascii="Montserrat" w:eastAsia="Times New Roman" w:hAnsi="Montserrat" w:cs="Tahoma"/>
          <w:color w:val="555555"/>
          <w:sz w:val="20"/>
          <w:szCs w:val="20"/>
          <w:lang w:eastAsia="en-GB"/>
        </w:rPr>
        <w:t>All badges, car park labels and hospitality packages are sold subject to the Organisers reserving the right to refuse admission to the event to any person, or to withdraw permission at any time to remain at the event and shall not be required to give any reason for such action. Save for the death or personal injury caused by the negligence of the organisers or anyone for whom they are responsible, neither the Organisers of the event, nor any agent, employee or representative of these bodies accepts any liability for any accident, loss, damage, injury or illness to animals, owners, riders, grooms, spectators, land or any other person or property whatsoever, whether caused by their negligence, breach of contract or in any other way whatsoever.</w:t>
      </w:r>
    </w:p>
    <w:p w14:paraId="5AB4DCEA" w14:textId="77777777" w:rsidR="00062908" w:rsidRPr="00867C90" w:rsidRDefault="00062908" w:rsidP="00062908">
      <w:pPr>
        <w:spacing w:after="0" w:line="240" w:lineRule="auto"/>
        <w:outlineLvl w:val="2"/>
        <w:rPr>
          <w:rFonts w:ascii="Montserrat" w:eastAsia="Times New Roman" w:hAnsi="Montserrat" w:cs="Tahoma"/>
          <w:b/>
          <w:bCs/>
          <w:color w:val="437EC4"/>
          <w:sz w:val="20"/>
          <w:szCs w:val="20"/>
          <w:lang w:eastAsia="en-GB"/>
        </w:rPr>
      </w:pPr>
    </w:p>
    <w:p w14:paraId="678BF245" w14:textId="77777777" w:rsidR="00062908" w:rsidRPr="00867C90" w:rsidRDefault="00062908" w:rsidP="00062908">
      <w:pPr>
        <w:spacing w:after="0" w:line="240" w:lineRule="auto"/>
        <w:outlineLvl w:val="2"/>
        <w:rPr>
          <w:rFonts w:ascii="Montserrat" w:eastAsia="Times New Roman" w:hAnsi="Montserrat" w:cs="Tahoma"/>
          <w:b/>
          <w:bCs/>
          <w:color w:val="437EC4"/>
          <w:sz w:val="20"/>
          <w:szCs w:val="20"/>
          <w:lang w:eastAsia="en-GB"/>
        </w:rPr>
      </w:pPr>
      <w:r w:rsidRPr="00867C90">
        <w:rPr>
          <w:rFonts w:ascii="Montserrat" w:eastAsia="Times New Roman" w:hAnsi="Montserrat" w:cs="Tahoma"/>
          <w:b/>
          <w:bCs/>
          <w:color w:val="437EC4"/>
          <w:sz w:val="20"/>
          <w:szCs w:val="20"/>
          <w:lang w:eastAsia="en-GB"/>
        </w:rPr>
        <w:t>Data Protection</w:t>
      </w:r>
    </w:p>
    <w:p w14:paraId="7EDA252B"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r w:rsidRPr="00867C90">
        <w:rPr>
          <w:rFonts w:ascii="Montserrat" w:eastAsia="Times New Roman" w:hAnsi="Montserrat" w:cs="Tahoma"/>
          <w:color w:val="555555"/>
          <w:sz w:val="20"/>
          <w:szCs w:val="20"/>
          <w:lang w:eastAsia="en-GB"/>
        </w:rPr>
        <w:t xml:space="preserve">We aim to set the best practice </w:t>
      </w:r>
      <w:proofErr w:type="gramStart"/>
      <w:r w:rsidRPr="00867C90">
        <w:rPr>
          <w:rFonts w:ascii="Montserrat" w:eastAsia="Times New Roman" w:hAnsi="Montserrat" w:cs="Tahoma"/>
          <w:color w:val="555555"/>
          <w:sz w:val="20"/>
          <w:szCs w:val="20"/>
          <w:lang w:eastAsia="en-GB"/>
        </w:rPr>
        <w:t>in regard to</w:t>
      </w:r>
      <w:proofErr w:type="gramEnd"/>
      <w:r w:rsidRPr="00867C90">
        <w:rPr>
          <w:rFonts w:ascii="Montserrat" w:eastAsia="Times New Roman" w:hAnsi="Montserrat" w:cs="Tahoma"/>
          <w:color w:val="555555"/>
          <w:sz w:val="20"/>
          <w:szCs w:val="20"/>
          <w:lang w:eastAsia="en-GB"/>
        </w:rPr>
        <w:t xml:space="preserve"> Data Protection and the acts regarding it. As part of our service to you, we would like to advise you that the details of your transaction will be retained on our database to provide a record of your transaction, and to facilitate the correct handling of this and future bookings.</w:t>
      </w:r>
    </w:p>
    <w:p w14:paraId="11D0D63D" w14:textId="77777777" w:rsidR="00062908" w:rsidRPr="00867C90" w:rsidRDefault="00062908" w:rsidP="00062908">
      <w:pPr>
        <w:spacing w:after="0" w:line="330" w:lineRule="atLeast"/>
        <w:rPr>
          <w:rFonts w:ascii="Montserrat" w:eastAsia="Times New Roman" w:hAnsi="Montserrat" w:cs="Tahoma"/>
          <w:color w:val="555555"/>
          <w:sz w:val="20"/>
          <w:szCs w:val="20"/>
          <w:lang w:eastAsia="en-GB"/>
        </w:rPr>
      </w:pPr>
    </w:p>
    <w:p w14:paraId="13B7A021" w14:textId="77777777" w:rsidR="006B3F5B" w:rsidRPr="00867C90" w:rsidRDefault="00062908">
      <w:pPr>
        <w:rPr>
          <w:rFonts w:ascii="Montserrat" w:hAnsi="Montserrat"/>
          <w:color w:val="1F497D"/>
        </w:rPr>
      </w:pPr>
      <w:r w:rsidRPr="00867C90">
        <w:rPr>
          <w:rFonts w:ascii="Montserrat" w:eastAsia="Times New Roman" w:hAnsi="Montserrat" w:cs="Tahoma"/>
          <w:color w:val="555555"/>
          <w:sz w:val="20"/>
          <w:szCs w:val="20"/>
          <w:lang w:eastAsia="en-GB"/>
        </w:rPr>
        <w:t xml:space="preserve">Your contact information may be used to provide further information about this event and other associated events from this organiser. However, you will have the opportunity to unsubscribe to any such communications.  If you do not wish to receive further </w:t>
      </w:r>
      <w:proofErr w:type="gramStart"/>
      <w:r w:rsidRPr="00867C90">
        <w:rPr>
          <w:rFonts w:ascii="Montserrat" w:eastAsia="Times New Roman" w:hAnsi="Montserrat" w:cs="Tahoma"/>
          <w:color w:val="555555"/>
          <w:sz w:val="20"/>
          <w:szCs w:val="20"/>
          <w:lang w:eastAsia="en-GB"/>
        </w:rPr>
        <w:t>information</w:t>
      </w:r>
      <w:proofErr w:type="gramEnd"/>
      <w:r w:rsidRPr="00867C90">
        <w:rPr>
          <w:rFonts w:ascii="Montserrat" w:eastAsia="Times New Roman" w:hAnsi="Montserrat" w:cs="Tahoma"/>
          <w:color w:val="555555"/>
          <w:sz w:val="20"/>
          <w:szCs w:val="20"/>
          <w:lang w:eastAsia="en-GB"/>
        </w:rPr>
        <w:t xml:space="preserve"> please do email the event on info@tauntonfs.co.uk</w:t>
      </w:r>
      <w:r w:rsidRPr="00867C90">
        <w:rPr>
          <w:rFonts w:ascii="Montserrat" w:hAnsi="Montserrat"/>
        </w:rPr>
        <w:t xml:space="preserve"> </w:t>
      </w:r>
    </w:p>
    <w:sectPr w:rsidR="006B3F5B" w:rsidRPr="00867C90" w:rsidSect="004C5F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08"/>
    <w:rsid w:val="00062908"/>
    <w:rsid w:val="00182965"/>
    <w:rsid w:val="002176B8"/>
    <w:rsid w:val="00401344"/>
    <w:rsid w:val="006B3F5B"/>
    <w:rsid w:val="00867C90"/>
    <w:rsid w:val="00AB6079"/>
    <w:rsid w:val="00D9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7735"/>
  <w15:chartTrackingRefBased/>
  <w15:docId w15:val="{0B35C0CC-4A94-4FBE-83A3-95E059B5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08"/>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a806df-6478-417a-accd-c602a498ca36">
      <Terms xmlns="http://schemas.microsoft.com/office/infopath/2007/PartnerControls"/>
    </lcf76f155ced4ddcb4097134ff3c332f>
    <TaxCatchAll xmlns="1c21dbcd-1071-4cef-8acc-ac99855f7a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06CA64F82184587B11888D55C46BF" ma:contentTypeVersion="16" ma:contentTypeDescription="Create a new document." ma:contentTypeScope="" ma:versionID="b0cb4ced4d77f6af93c1694f0d54af78">
  <xsd:schema xmlns:xsd="http://www.w3.org/2001/XMLSchema" xmlns:xs="http://www.w3.org/2001/XMLSchema" xmlns:p="http://schemas.microsoft.com/office/2006/metadata/properties" xmlns:ns2="ada806df-6478-417a-accd-c602a498ca36" xmlns:ns3="1c21dbcd-1071-4cef-8acc-ac99855f7a11" targetNamespace="http://schemas.microsoft.com/office/2006/metadata/properties" ma:root="true" ma:fieldsID="c68ac1501fab66bff45559b5f0c996c5" ns2:_="" ns3:_="">
    <xsd:import namespace="ada806df-6478-417a-accd-c602a498ca36"/>
    <xsd:import namespace="1c21dbcd-1071-4cef-8acc-ac99855f7a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806df-6478-417a-accd-c602a498c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66d7c4-8837-4f07-87ba-b267528f52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1dbcd-1071-4cef-8acc-ac99855f7a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ed28574-3ac0-46eb-ac53-97e89a86a6e4}" ma:internalName="TaxCatchAll" ma:showField="CatchAllData" ma:web="1c21dbcd-1071-4cef-8acc-ac99855f7a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8B970-FD67-49F6-8C8B-942C39621DB1}">
  <ds:schemaRefs>
    <ds:schemaRef ds:uri="http://schemas.microsoft.com/office/2006/metadata/properties"/>
    <ds:schemaRef ds:uri="http://schemas.microsoft.com/office/infopath/2007/PartnerControls"/>
    <ds:schemaRef ds:uri="ada806df-6478-417a-accd-c602a498ca36"/>
    <ds:schemaRef ds:uri="1c21dbcd-1071-4cef-8acc-ac99855f7a11"/>
  </ds:schemaRefs>
</ds:datastoreItem>
</file>

<file path=customXml/itemProps2.xml><?xml version="1.0" encoding="utf-8"?>
<ds:datastoreItem xmlns:ds="http://schemas.openxmlformats.org/officeDocument/2006/customXml" ds:itemID="{844EEB23-B0EB-4593-9B36-1B721D6F4260}">
  <ds:schemaRefs>
    <ds:schemaRef ds:uri="http://schemas.microsoft.com/sharepoint/v3/contenttype/forms"/>
  </ds:schemaRefs>
</ds:datastoreItem>
</file>

<file path=customXml/itemProps3.xml><?xml version="1.0" encoding="utf-8"?>
<ds:datastoreItem xmlns:ds="http://schemas.openxmlformats.org/officeDocument/2006/customXml" ds:itemID="{BC900C22-1A83-4B89-9FC7-B7802E0336B9}"/>
</file>

<file path=docProps/app.xml><?xml version="1.0" encoding="utf-8"?>
<Properties xmlns="http://schemas.openxmlformats.org/officeDocument/2006/extended-properties" xmlns:vt="http://schemas.openxmlformats.org/officeDocument/2006/docPropsVTypes">
  <Template>Normal</Template>
  <TotalTime>29</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Franklin</dc:creator>
  <cp:keywords/>
  <dc:description/>
  <cp:lastModifiedBy>Beccy Fox</cp:lastModifiedBy>
  <cp:revision>6</cp:revision>
  <dcterms:created xsi:type="dcterms:W3CDTF">2019-12-05T12:45:00Z</dcterms:created>
  <dcterms:modified xsi:type="dcterms:W3CDTF">2025-10-21T09:24:00Z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0x010100AF106CA64F82184587B11888D55C46BF</vt:lpwstr>
  </property>
  <property fmtid="{D5CDD505-2E9C-101B-9397-08002B2CF9AE}" pid="3" name="MediaServiceImageTags">
    <vt:lpwstr/>
  </property>
</Properties>
</file>